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6C97" w14:textId="3B18061D" w:rsidR="00A30E8D" w:rsidRPr="00A30E8D" w:rsidRDefault="00A30E8D" w:rsidP="00A30E8D">
      <w:pPr>
        <w:rPr>
          <w:b/>
          <w:bCs/>
          <w:sz w:val="32"/>
          <w:szCs w:val="32"/>
        </w:rPr>
      </w:pPr>
      <w:r w:rsidRPr="00A30E8D">
        <w:rPr>
          <w:b/>
          <w:bCs/>
          <w:sz w:val="32"/>
          <w:szCs w:val="32"/>
        </w:rPr>
        <w:t>Lexology</w:t>
      </w:r>
      <w:r w:rsidR="003C3617">
        <w:rPr>
          <w:b/>
          <w:bCs/>
          <w:sz w:val="32"/>
          <w:szCs w:val="32"/>
        </w:rPr>
        <w:t xml:space="preserve"> North America Awards 2024</w:t>
      </w:r>
    </w:p>
    <w:p w14:paraId="2805D6D0" w14:textId="77777777" w:rsidR="00207A8F" w:rsidRPr="00207A8F" w:rsidRDefault="00207A8F" w:rsidP="00207A8F">
      <w:pPr>
        <w:rPr>
          <w:b/>
          <w:bCs/>
        </w:rPr>
      </w:pPr>
      <w:r w:rsidRPr="00207A8F">
        <w:rPr>
          <w:b/>
          <w:bCs/>
        </w:rPr>
        <w:t>20 June 2024    |    48 Wall Street, New York</w:t>
      </w:r>
    </w:p>
    <w:p w14:paraId="2EDA5D00" w14:textId="77777777" w:rsidR="00A30E8D" w:rsidRDefault="00A30E8D" w:rsidP="00A30E8D"/>
    <w:p w14:paraId="0D3994B4" w14:textId="4D5B092B" w:rsidR="00A30E8D" w:rsidRDefault="003C3617" w:rsidP="00A30E8D">
      <w:r>
        <w:t xml:space="preserve">The </w:t>
      </w:r>
      <w:r w:rsidR="00A30E8D">
        <w:t>Lexology</w:t>
      </w:r>
      <w:r>
        <w:t xml:space="preserve"> research team</w:t>
      </w:r>
      <w:r w:rsidR="00A30E8D">
        <w:t>, in association with the Association of Corporate Counsel</w:t>
      </w:r>
      <w:r>
        <w:t xml:space="preserve"> and Who’s Who Legal (WWL)</w:t>
      </w:r>
      <w:r w:rsidR="00A30E8D">
        <w:t xml:space="preserve">, have been honouring the best in-house lawyers </w:t>
      </w:r>
      <w:r>
        <w:t>and private practitioners at our global awards ceremonies for over 15 years</w:t>
      </w:r>
      <w:r w:rsidR="00A30E8D">
        <w:t xml:space="preserve">. Considered one of the most prestigious accolades available to </w:t>
      </w:r>
      <w:r>
        <w:t>legal practitioners, a Lexology award represents</w:t>
      </w:r>
      <w:r w:rsidR="00A30E8D">
        <w:t xml:space="preserve"> a true benchmark for success in the profession.</w:t>
      </w:r>
    </w:p>
    <w:p w14:paraId="2C53C96D" w14:textId="628321BF" w:rsidR="00A30E8D" w:rsidRDefault="00A30E8D" w:rsidP="00A30E8D">
      <w:r>
        <w:t xml:space="preserve">The purpose of the </w:t>
      </w:r>
      <w:r w:rsidR="003C3617">
        <w:t>North America A</w:t>
      </w:r>
      <w:r>
        <w:t xml:space="preserve">wards is to identify </w:t>
      </w:r>
      <w:r w:rsidR="003C3617">
        <w:t>both individual practitioners and teams</w:t>
      </w:r>
      <w:r>
        <w:t xml:space="preserve"> </w:t>
      </w:r>
      <w:r w:rsidR="003C3617">
        <w:t>that have excelled in their specific roles in the region over the past year</w:t>
      </w:r>
      <w:r>
        <w:t>. Our primary aim is to reward lawyers for demonstrable achievements across the full spectrum of responsibility, not simply those who have acted on high-profile transactions</w:t>
      </w:r>
      <w:r w:rsidR="003C3617">
        <w:t xml:space="preserve"> or disputes</w:t>
      </w:r>
      <w:r>
        <w:t>.</w:t>
      </w:r>
    </w:p>
    <w:p w14:paraId="34CFD52E" w14:textId="3AFE1FBD" w:rsidR="00A30E8D" w:rsidRDefault="00A30E8D" w:rsidP="00A30E8D">
      <w:r>
        <w:t xml:space="preserve">Winners will have performed above and beyond the usual requirements of their professional capability. The research team </w:t>
      </w:r>
      <w:r w:rsidR="003C3617">
        <w:t xml:space="preserve">canvasses the legal market, collecting over 300,000 recommendations annually from private practitioners, in-house lawyers, judges, arbitrators, consultants and an array of other market sources. In addition, it collates the details of tens of thousands of </w:t>
      </w:r>
      <w:r>
        <w:t xml:space="preserve">significant </w:t>
      </w:r>
      <w:r w:rsidR="003C3617">
        <w:t xml:space="preserve">disputes, </w:t>
      </w:r>
      <w:r>
        <w:t xml:space="preserve">projects or transactions in which </w:t>
      </w:r>
      <w:r w:rsidR="003C3617">
        <w:t xml:space="preserve">the individuals or teams </w:t>
      </w:r>
      <w:r>
        <w:t>have played an integral role.</w:t>
      </w:r>
      <w:r w:rsidR="003C3617">
        <w:t xml:space="preserve"> </w:t>
      </w:r>
      <w:r>
        <w:t xml:space="preserve">While based on thorough and coherent research, the results remain the subjective views of the </w:t>
      </w:r>
      <w:r w:rsidR="003C3617">
        <w:t>Lexology research team.</w:t>
      </w:r>
    </w:p>
    <w:p w14:paraId="5579D88D" w14:textId="42146BE7" w:rsidR="00C71ED9" w:rsidRDefault="003C3617" w:rsidP="00A30E8D">
      <w:r>
        <w:t>Rupert Wilson, Head of Individual Research, Lexology said: “The quality and complexity of work being done across the legal industry continues to astound, with both private practice lawyers and in-house teams breaking new ground annually in ingenuity and legal skill, daily performing critical roles for their clients or businesses.</w:t>
      </w:r>
      <w:r w:rsidRPr="003C3617">
        <w:t xml:space="preserve"> </w:t>
      </w:r>
      <w:r>
        <w:t>Lexology is proud to support them in their roles and to have the opportunity to recognise and award those who truly stand out as the best in this field. Congratulations again to everyone who made the shortlist and to the winners.”</w:t>
      </w:r>
    </w:p>
    <w:p w14:paraId="3CC1B5FF" w14:textId="57F8DB7B" w:rsidR="00A30E8D" w:rsidRDefault="00A30E8D" w:rsidP="00A30E8D">
      <w:r>
        <w:t>For more information contact:</w:t>
      </w:r>
    </w:p>
    <w:p w14:paraId="5DDBF515" w14:textId="74AC6984" w:rsidR="00A30E8D" w:rsidRDefault="003C3617" w:rsidP="00A30E8D">
      <w:r>
        <w:t>Rupert Wilson</w:t>
      </w:r>
    </w:p>
    <w:p w14:paraId="0F49EC63" w14:textId="5E2EC7AC" w:rsidR="003C3617" w:rsidRDefault="003C3617" w:rsidP="00A30E8D">
      <w:r>
        <w:t>Head of Individual Research, Lexology</w:t>
      </w:r>
    </w:p>
    <w:p w14:paraId="3353C221" w14:textId="21E1C27F" w:rsidR="00A30E8D" w:rsidRDefault="00C71ED9" w:rsidP="00A30E8D">
      <w:r>
        <w:t>Lexology</w:t>
      </w:r>
    </w:p>
    <w:p w14:paraId="7244AFE8" w14:textId="0EEF262F" w:rsidR="00A30E8D" w:rsidRDefault="003C3617" w:rsidP="00A30E8D">
      <w:r>
        <w:t>Rupert.Wilson</w:t>
      </w:r>
      <w:r w:rsidR="00C71ED9" w:rsidRPr="00C71ED9">
        <w:t>@</w:t>
      </w:r>
      <w:r w:rsidR="00C71ED9">
        <w:t>LBR</w:t>
      </w:r>
      <w:r w:rsidR="00C71ED9" w:rsidRPr="00C71ED9">
        <w:t>esearch.com</w:t>
      </w:r>
    </w:p>
    <w:p w14:paraId="09638900" w14:textId="0D699927" w:rsidR="00A30E8D" w:rsidRDefault="00A30E8D" w:rsidP="00A30E8D"/>
    <w:sectPr w:rsidR="00A30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8D"/>
    <w:rsid w:val="000753CC"/>
    <w:rsid w:val="000A4E3F"/>
    <w:rsid w:val="00207A8F"/>
    <w:rsid w:val="003C3617"/>
    <w:rsid w:val="005D68EC"/>
    <w:rsid w:val="00A30E8D"/>
    <w:rsid w:val="00C7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5981"/>
  <w15:chartTrackingRefBased/>
  <w15:docId w15:val="{9A0A222A-B7E4-4F6E-89EF-EEFB7BB6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E8D"/>
    <w:rPr>
      <w:color w:val="0563C1" w:themeColor="hyperlink"/>
      <w:u w:val="single"/>
    </w:rPr>
  </w:style>
  <w:style w:type="character" w:styleId="UnresolvedMention">
    <w:name w:val="Unresolved Mention"/>
    <w:basedOn w:val="DefaultParagraphFont"/>
    <w:uiPriority w:val="99"/>
    <w:semiHidden/>
    <w:unhideWhenUsed/>
    <w:rsid w:val="00A30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325">
      <w:bodyDiv w:val="1"/>
      <w:marLeft w:val="0"/>
      <w:marRight w:val="0"/>
      <w:marTop w:val="0"/>
      <w:marBottom w:val="0"/>
      <w:divBdr>
        <w:top w:val="none" w:sz="0" w:space="0" w:color="auto"/>
        <w:left w:val="none" w:sz="0" w:space="0" w:color="auto"/>
        <w:bottom w:val="none" w:sz="0" w:space="0" w:color="auto"/>
        <w:right w:val="none" w:sz="0" w:space="0" w:color="auto"/>
      </w:divBdr>
    </w:div>
    <w:div w:id="343556262">
      <w:bodyDiv w:val="1"/>
      <w:marLeft w:val="0"/>
      <w:marRight w:val="0"/>
      <w:marTop w:val="0"/>
      <w:marBottom w:val="0"/>
      <w:divBdr>
        <w:top w:val="none" w:sz="0" w:space="0" w:color="auto"/>
        <w:left w:val="none" w:sz="0" w:space="0" w:color="auto"/>
        <w:bottom w:val="none" w:sz="0" w:space="0" w:color="auto"/>
        <w:right w:val="none" w:sz="0" w:space="0" w:color="auto"/>
      </w:divBdr>
      <w:divsChild>
        <w:div w:id="26419270">
          <w:marLeft w:val="0"/>
          <w:marRight w:val="0"/>
          <w:marTop w:val="0"/>
          <w:marBottom w:val="0"/>
          <w:divBdr>
            <w:top w:val="none" w:sz="0" w:space="0" w:color="auto"/>
            <w:left w:val="none" w:sz="0" w:space="0" w:color="auto"/>
            <w:bottom w:val="none" w:sz="0" w:space="0" w:color="auto"/>
            <w:right w:val="none" w:sz="0" w:space="0" w:color="auto"/>
          </w:divBdr>
          <w:divsChild>
            <w:div w:id="1472939310">
              <w:marLeft w:val="0"/>
              <w:marRight w:val="0"/>
              <w:marTop w:val="0"/>
              <w:marBottom w:val="0"/>
              <w:divBdr>
                <w:top w:val="none" w:sz="0" w:space="0" w:color="auto"/>
                <w:left w:val="none" w:sz="0" w:space="0" w:color="auto"/>
                <w:bottom w:val="none" w:sz="0" w:space="0" w:color="auto"/>
                <w:right w:val="none" w:sz="0" w:space="0" w:color="auto"/>
              </w:divBdr>
              <w:divsChild>
                <w:div w:id="1791975940">
                  <w:marLeft w:val="0"/>
                  <w:marRight w:val="0"/>
                  <w:marTop w:val="0"/>
                  <w:marBottom w:val="0"/>
                  <w:divBdr>
                    <w:top w:val="none" w:sz="0" w:space="0" w:color="auto"/>
                    <w:left w:val="none" w:sz="0" w:space="0" w:color="auto"/>
                    <w:bottom w:val="none" w:sz="0" w:space="0" w:color="auto"/>
                    <w:right w:val="none" w:sz="0" w:space="0" w:color="auto"/>
                  </w:divBdr>
                  <w:divsChild>
                    <w:div w:id="8908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48">
      <w:bodyDiv w:val="1"/>
      <w:marLeft w:val="0"/>
      <w:marRight w:val="0"/>
      <w:marTop w:val="0"/>
      <w:marBottom w:val="0"/>
      <w:divBdr>
        <w:top w:val="none" w:sz="0" w:space="0" w:color="auto"/>
        <w:left w:val="none" w:sz="0" w:space="0" w:color="auto"/>
        <w:bottom w:val="none" w:sz="0" w:space="0" w:color="auto"/>
        <w:right w:val="none" w:sz="0" w:space="0" w:color="auto"/>
      </w:divBdr>
      <w:divsChild>
        <w:div w:id="645209564">
          <w:marLeft w:val="0"/>
          <w:marRight w:val="0"/>
          <w:marTop w:val="0"/>
          <w:marBottom w:val="0"/>
          <w:divBdr>
            <w:top w:val="none" w:sz="0" w:space="0" w:color="auto"/>
            <w:left w:val="none" w:sz="0" w:space="0" w:color="auto"/>
            <w:bottom w:val="none" w:sz="0" w:space="0" w:color="auto"/>
            <w:right w:val="none" w:sz="0" w:space="0" w:color="auto"/>
          </w:divBdr>
          <w:divsChild>
            <w:div w:id="156965087">
              <w:marLeft w:val="0"/>
              <w:marRight w:val="0"/>
              <w:marTop w:val="0"/>
              <w:marBottom w:val="0"/>
              <w:divBdr>
                <w:top w:val="none" w:sz="0" w:space="0" w:color="auto"/>
                <w:left w:val="none" w:sz="0" w:space="0" w:color="auto"/>
                <w:bottom w:val="none" w:sz="0" w:space="0" w:color="auto"/>
                <w:right w:val="none" w:sz="0" w:space="0" w:color="auto"/>
              </w:divBdr>
              <w:divsChild>
                <w:div w:id="1865052098">
                  <w:marLeft w:val="0"/>
                  <w:marRight w:val="0"/>
                  <w:marTop w:val="0"/>
                  <w:marBottom w:val="0"/>
                  <w:divBdr>
                    <w:top w:val="none" w:sz="0" w:space="0" w:color="auto"/>
                    <w:left w:val="none" w:sz="0" w:space="0" w:color="auto"/>
                    <w:bottom w:val="none" w:sz="0" w:space="0" w:color="auto"/>
                    <w:right w:val="none" w:sz="0" w:space="0" w:color="auto"/>
                  </w:divBdr>
                  <w:divsChild>
                    <w:div w:id="5002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8133">
      <w:bodyDiv w:val="1"/>
      <w:marLeft w:val="0"/>
      <w:marRight w:val="0"/>
      <w:marTop w:val="0"/>
      <w:marBottom w:val="0"/>
      <w:divBdr>
        <w:top w:val="none" w:sz="0" w:space="0" w:color="auto"/>
        <w:left w:val="none" w:sz="0" w:space="0" w:color="auto"/>
        <w:bottom w:val="none" w:sz="0" w:space="0" w:color="auto"/>
        <w:right w:val="none" w:sz="0" w:space="0" w:color="auto"/>
      </w:divBdr>
    </w:div>
    <w:div w:id="1832022977">
      <w:bodyDiv w:val="1"/>
      <w:marLeft w:val="0"/>
      <w:marRight w:val="0"/>
      <w:marTop w:val="0"/>
      <w:marBottom w:val="0"/>
      <w:divBdr>
        <w:top w:val="none" w:sz="0" w:space="0" w:color="auto"/>
        <w:left w:val="none" w:sz="0" w:space="0" w:color="auto"/>
        <w:bottom w:val="none" w:sz="0" w:space="0" w:color="auto"/>
        <w:right w:val="none" w:sz="0" w:space="0" w:color="auto"/>
      </w:divBdr>
    </w:div>
    <w:div w:id="1845240416">
      <w:bodyDiv w:val="1"/>
      <w:marLeft w:val="0"/>
      <w:marRight w:val="0"/>
      <w:marTop w:val="0"/>
      <w:marBottom w:val="0"/>
      <w:divBdr>
        <w:top w:val="none" w:sz="0" w:space="0" w:color="auto"/>
        <w:left w:val="none" w:sz="0" w:space="0" w:color="auto"/>
        <w:bottom w:val="none" w:sz="0" w:space="0" w:color="auto"/>
        <w:right w:val="none" w:sz="0" w:space="0" w:color="auto"/>
      </w:divBdr>
      <w:divsChild>
        <w:div w:id="1990594798">
          <w:marLeft w:val="0"/>
          <w:marRight w:val="0"/>
          <w:marTop w:val="0"/>
          <w:marBottom w:val="0"/>
          <w:divBdr>
            <w:top w:val="none" w:sz="0" w:space="0" w:color="auto"/>
            <w:left w:val="none" w:sz="0" w:space="0" w:color="auto"/>
            <w:bottom w:val="none" w:sz="0" w:space="0" w:color="auto"/>
            <w:right w:val="none" w:sz="0" w:space="0" w:color="auto"/>
          </w:divBdr>
          <w:divsChild>
            <w:div w:id="748700893">
              <w:marLeft w:val="0"/>
              <w:marRight w:val="0"/>
              <w:marTop w:val="0"/>
              <w:marBottom w:val="0"/>
              <w:divBdr>
                <w:top w:val="none" w:sz="0" w:space="0" w:color="auto"/>
                <w:left w:val="none" w:sz="0" w:space="0" w:color="auto"/>
                <w:bottom w:val="none" w:sz="0" w:space="0" w:color="auto"/>
                <w:right w:val="none" w:sz="0" w:space="0" w:color="auto"/>
              </w:divBdr>
              <w:divsChild>
                <w:div w:id="1910916886">
                  <w:marLeft w:val="0"/>
                  <w:marRight w:val="0"/>
                  <w:marTop w:val="0"/>
                  <w:marBottom w:val="0"/>
                  <w:divBdr>
                    <w:top w:val="none" w:sz="0" w:space="0" w:color="auto"/>
                    <w:left w:val="none" w:sz="0" w:space="0" w:color="auto"/>
                    <w:bottom w:val="none" w:sz="0" w:space="0" w:color="auto"/>
                    <w:right w:val="none" w:sz="0" w:space="0" w:color="auto"/>
                  </w:divBdr>
                  <w:divsChild>
                    <w:div w:id="6297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Khilna Soni</dc:creator>
  <cp:keywords/>
  <dc:description/>
  <cp:lastModifiedBy>Khilna Soni</cp:lastModifiedBy>
  <cp:revision>2</cp:revision>
  <dcterms:created xsi:type="dcterms:W3CDTF">2024-06-14T15:01:00Z</dcterms:created>
  <dcterms:modified xsi:type="dcterms:W3CDTF">2024-06-14T15:01:00Z</dcterms:modified>
</cp:coreProperties>
</file>